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F3" w:rsidRPr="002558F3" w:rsidRDefault="002558F3" w:rsidP="002558F3">
      <w:pPr>
        <w:jc w:val="center"/>
        <w:rPr>
          <w:rFonts w:ascii="Times New Roman" w:eastAsia="方正小标宋简体" w:hAnsi="Times New Roman" w:cs="Times New Roman"/>
          <w:b/>
          <w:color w:val="FF0000"/>
          <w:w w:val="75"/>
          <w:sz w:val="90"/>
          <w:szCs w:val="90"/>
        </w:rPr>
      </w:pPr>
      <w:r w:rsidRPr="002558F3">
        <w:rPr>
          <w:rFonts w:ascii="Times New Roman" w:eastAsia="方正小标宋简体" w:hAnsi="Times New Roman" w:cs="Times New Roman"/>
          <w:b/>
          <w:color w:val="FF0000"/>
          <w:w w:val="75"/>
          <w:sz w:val="90"/>
          <w:szCs w:val="90"/>
        </w:rPr>
        <w:t>宁波市党的建设研究会文件</w:t>
      </w:r>
    </w:p>
    <w:p w:rsidR="002558F3" w:rsidRPr="002558F3" w:rsidRDefault="002558F3" w:rsidP="002558F3">
      <w:pPr>
        <w:rPr>
          <w:rFonts w:ascii="Times New Roman" w:hAnsi="Times New Roman" w:cs="Times New Roman"/>
        </w:rPr>
      </w:pPr>
    </w:p>
    <w:p w:rsidR="002558F3" w:rsidRPr="002558F3" w:rsidRDefault="001D24A6" w:rsidP="007523DF">
      <w:pPr>
        <w:spacing w:beforeLines="50" w:afterLines="50"/>
        <w:jc w:val="center"/>
        <w:rPr>
          <w:rFonts w:ascii="Times New Roman" w:eastAsia="楷体_GB2312" w:hAnsi="Times New Roman" w:cs="Times New Roman"/>
          <w:spacing w:val="-20"/>
        </w:rPr>
      </w:pPr>
      <w:r>
        <w:rPr>
          <w:rFonts w:ascii="Times New Roman" w:eastAsia="楷体_GB2312" w:hAnsi="Times New Roman" w:cs="Times New Roman"/>
          <w:noProof/>
          <w:spacing w:val="-20"/>
        </w:rPr>
        <w:pict>
          <v:line id="_x0000_s2050" style="position:absolute;left:0;text-align:left;flip:y;z-index:251658240" from="-4.8pt,40.95pt" to="434.7pt,40.95pt" strokecolor="red" strokeweight="1.5pt"/>
        </w:pict>
      </w:r>
      <w:r w:rsidR="002558F3" w:rsidRPr="002558F3">
        <w:rPr>
          <w:rFonts w:ascii="Times New Roman" w:eastAsia="楷体_GB2312" w:hAnsi="Times New Roman" w:cs="Times New Roman"/>
          <w:b/>
          <w:spacing w:val="-20"/>
          <w:sz w:val="32"/>
          <w:szCs w:val="32"/>
        </w:rPr>
        <w:t>甬党研〔</w:t>
      </w:r>
      <w:r w:rsidR="002558F3" w:rsidRPr="002558F3">
        <w:rPr>
          <w:rFonts w:ascii="Times New Roman" w:eastAsia="楷体_GB2312" w:hAnsi="Times New Roman" w:cs="Times New Roman"/>
          <w:b/>
          <w:spacing w:val="-20"/>
          <w:sz w:val="32"/>
          <w:szCs w:val="32"/>
        </w:rPr>
        <w:t>2017</w:t>
      </w:r>
      <w:r w:rsidR="002558F3" w:rsidRPr="002558F3">
        <w:rPr>
          <w:rFonts w:ascii="Times New Roman" w:eastAsia="楷体_GB2312" w:hAnsi="Times New Roman" w:cs="Times New Roman"/>
          <w:b/>
          <w:spacing w:val="-20"/>
          <w:sz w:val="32"/>
          <w:szCs w:val="32"/>
        </w:rPr>
        <w:t>〕</w:t>
      </w:r>
      <w:r w:rsidR="002558F3" w:rsidRPr="002558F3">
        <w:rPr>
          <w:rFonts w:ascii="Times New Roman" w:eastAsia="楷体_GB2312" w:hAnsi="Times New Roman" w:cs="Times New Roman"/>
          <w:b/>
          <w:spacing w:val="-20"/>
          <w:sz w:val="32"/>
          <w:szCs w:val="32"/>
        </w:rPr>
        <w:t>12</w:t>
      </w:r>
      <w:r w:rsidR="002558F3" w:rsidRPr="002558F3">
        <w:rPr>
          <w:rFonts w:ascii="Times New Roman" w:eastAsia="楷体_GB2312" w:hAnsi="Times New Roman" w:cs="Times New Roman"/>
          <w:b/>
          <w:spacing w:val="-20"/>
          <w:sz w:val="32"/>
          <w:szCs w:val="32"/>
        </w:rPr>
        <w:t>号</w:t>
      </w:r>
    </w:p>
    <w:p w:rsidR="00D21D74" w:rsidRPr="002558F3" w:rsidRDefault="00D21D74" w:rsidP="00A926E9">
      <w:pPr>
        <w:spacing w:line="560" w:lineRule="exact"/>
        <w:rPr>
          <w:rFonts w:ascii="Times New Roman" w:eastAsia="华文中宋" w:hAnsi="Times New Roman" w:cs="Times New Roman"/>
          <w:sz w:val="36"/>
          <w:szCs w:val="36"/>
        </w:rPr>
      </w:pPr>
    </w:p>
    <w:p w:rsidR="002628E1" w:rsidRDefault="001A6FF8" w:rsidP="00416AC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558F3"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="002628E1">
        <w:rPr>
          <w:rFonts w:ascii="Times New Roman" w:eastAsia="方正小标宋简体" w:hAnsi="Times New Roman" w:cs="Times New Roman" w:hint="eastAsia"/>
          <w:sz w:val="44"/>
          <w:szCs w:val="44"/>
        </w:rPr>
        <w:t>征集</w:t>
      </w:r>
      <w:r w:rsidR="00D21D74" w:rsidRPr="002558F3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="00D21D74" w:rsidRPr="002558F3">
        <w:rPr>
          <w:rFonts w:ascii="Times New Roman" w:eastAsia="方正小标宋简体" w:hAnsi="Times New Roman" w:cs="Times New Roman"/>
          <w:sz w:val="44"/>
          <w:szCs w:val="44"/>
        </w:rPr>
        <w:t>学习贯彻</w:t>
      </w:r>
      <w:r w:rsidR="000063C0">
        <w:rPr>
          <w:rFonts w:ascii="Times New Roman" w:eastAsia="方正小标宋简体" w:hAnsi="Times New Roman" w:cs="Times New Roman" w:hint="eastAsia"/>
          <w:sz w:val="44"/>
          <w:szCs w:val="44"/>
        </w:rPr>
        <w:t>党的</w:t>
      </w:r>
      <w:r w:rsidR="00D21D74" w:rsidRPr="002558F3">
        <w:rPr>
          <w:rFonts w:ascii="Times New Roman" w:eastAsia="方正小标宋简体" w:hAnsi="Times New Roman" w:cs="Times New Roman"/>
          <w:sz w:val="44"/>
          <w:szCs w:val="44"/>
        </w:rPr>
        <w:t>十九大精神</w:t>
      </w:r>
      <w:r w:rsidR="002628E1">
        <w:rPr>
          <w:rFonts w:ascii="Times New Roman" w:eastAsia="方正小标宋简体" w:hAnsi="Times New Roman" w:cs="Times New Roman" w:hint="eastAsia"/>
          <w:sz w:val="44"/>
          <w:szCs w:val="44"/>
        </w:rPr>
        <w:t>与</w:t>
      </w:r>
    </w:p>
    <w:p w:rsidR="001A78E2" w:rsidRPr="002558F3" w:rsidRDefault="002628E1" w:rsidP="00416AC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党的建设</w:t>
      </w:r>
      <w:r w:rsidR="00D21D74" w:rsidRPr="002558F3"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理论研讨会论文的通知</w:t>
      </w:r>
    </w:p>
    <w:p w:rsidR="001A78E2" w:rsidRPr="000063C0" w:rsidRDefault="001A78E2" w:rsidP="00416AC9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2558F3" w:rsidRPr="00F756F7" w:rsidRDefault="002558F3" w:rsidP="007D6412">
      <w:pPr>
        <w:widowControl/>
        <w:snapToGrid w:val="0"/>
        <w:spacing w:line="54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sz w:val="32"/>
          <w:szCs w:val="32"/>
        </w:rPr>
        <w:t>各会员单位、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党建研究基地、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特邀研究员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（中心专家）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2628E1" w:rsidRPr="00F756F7" w:rsidRDefault="001A6FF8" w:rsidP="007D6412">
      <w:pPr>
        <w:widowControl/>
        <w:snapToGrid w:val="0"/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sz w:val="32"/>
          <w:szCs w:val="32"/>
        </w:rPr>
        <w:t>为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迅速兴起</w:t>
      </w:r>
      <w:r w:rsidR="00A926E9" w:rsidRPr="00F756F7">
        <w:rPr>
          <w:rFonts w:ascii="Times New Roman" w:eastAsia="方正仿宋简体" w:hAnsi="Times New Roman" w:cs="Times New Roman"/>
          <w:sz w:val="32"/>
          <w:szCs w:val="32"/>
        </w:rPr>
        <w:t>学习宣传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贯彻</w:t>
      </w:r>
      <w:r w:rsidR="00A926E9" w:rsidRPr="00F756F7">
        <w:rPr>
          <w:rFonts w:ascii="Times New Roman" w:eastAsia="方正仿宋简体" w:hAnsi="Times New Roman" w:cs="Times New Roman"/>
          <w:sz w:val="32"/>
          <w:szCs w:val="32"/>
        </w:rPr>
        <w:t>党的十九大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精神的</w:t>
      </w:r>
      <w:r w:rsidR="00A926E9" w:rsidRPr="00F756F7">
        <w:rPr>
          <w:rFonts w:ascii="Times New Roman" w:eastAsia="方正仿宋简体" w:hAnsi="Times New Roman" w:cs="Times New Roman"/>
          <w:sz w:val="32"/>
          <w:szCs w:val="32"/>
        </w:rPr>
        <w:t>热潮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，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研讨贯彻落实新时代党的建设总要求的新思路、新载体、新举措，</w:t>
      </w:r>
      <w:r w:rsidR="00A926E9" w:rsidRPr="00F756F7">
        <w:rPr>
          <w:rFonts w:ascii="Times New Roman" w:eastAsia="方正仿宋简体" w:hAnsi="Times New Roman" w:cs="Times New Roman"/>
          <w:sz w:val="32"/>
          <w:szCs w:val="32"/>
        </w:rPr>
        <w:t>经</w:t>
      </w:r>
      <w:r w:rsidR="00DF41C9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  <w:r w:rsidR="00A926E9" w:rsidRPr="00F756F7">
        <w:rPr>
          <w:rFonts w:ascii="Times New Roman" w:eastAsia="方正仿宋简体" w:hAnsi="Times New Roman" w:cs="Times New Roman"/>
          <w:sz w:val="32"/>
          <w:szCs w:val="32"/>
        </w:rPr>
        <w:t>，</w:t>
      </w:r>
      <w:r w:rsidR="007D6412">
        <w:rPr>
          <w:rFonts w:ascii="Times New Roman" w:eastAsia="方正仿宋简体" w:hAnsi="Times New Roman" w:cs="Times New Roman"/>
          <w:sz w:val="32"/>
          <w:szCs w:val="32"/>
        </w:rPr>
        <w:t>拟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于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11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底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举办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学习贯彻党的十九大精神与党的建设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理论研讨会。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会上，将安排优秀论文交流研讨。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现将论文征集有关事项通知如下。</w:t>
      </w:r>
    </w:p>
    <w:p w:rsidR="001A78E2" w:rsidRPr="00F756F7" w:rsidRDefault="002628E1" w:rsidP="007D6412">
      <w:pPr>
        <w:widowControl/>
        <w:snapToGrid w:val="0"/>
        <w:spacing w:line="54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756F7">
        <w:rPr>
          <w:rFonts w:ascii="黑体" w:eastAsia="黑体" w:hAnsi="黑体" w:cs="Times New Roman"/>
          <w:sz w:val="32"/>
          <w:szCs w:val="32"/>
        </w:rPr>
        <w:t>一</w:t>
      </w:r>
      <w:r w:rsidR="001A6FF8" w:rsidRPr="00F756F7">
        <w:rPr>
          <w:rFonts w:ascii="黑体" w:eastAsia="黑体" w:hAnsi="黑体" w:cs="Times New Roman"/>
          <w:sz w:val="32"/>
          <w:szCs w:val="32"/>
        </w:rPr>
        <w:t>、征文主题</w:t>
      </w:r>
    </w:p>
    <w:p w:rsidR="002628E1" w:rsidRPr="00F756F7" w:rsidRDefault="002628E1" w:rsidP="007D6412">
      <w:pPr>
        <w:widowControl/>
        <w:snapToGrid w:val="0"/>
        <w:spacing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sz w:val="32"/>
          <w:szCs w:val="32"/>
        </w:rPr>
        <w:t>学习贯彻党的十九大精神与党的建设</w:t>
      </w:r>
      <w:r w:rsidR="00F10644" w:rsidRPr="00F756F7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1A78E2" w:rsidRPr="00F756F7" w:rsidRDefault="002628E1" w:rsidP="007D6412">
      <w:pPr>
        <w:widowControl/>
        <w:snapToGrid w:val="0"/>
        <w:spacing w:line="54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756F7">
        <w:rPr>
          <w:rFonts w:ascii="黑体" w:eastAsia="黑体" w:hAnsi="黑体" w:cs="Times New Roman"/>
          <w:sz w:val="32"/>
          <w:szCs w:val="32"/>
        </w:rPr>
        <w:t>二</w:t>
      </w:r>
      <w:r w:rsidR="001A6FF8" w:rsidRPr="00F756F7">
        <w:rPr>
          <w:rFonts w:ascii="黑体" w:eastAsia="黑体" w:hAnsi="黑体" w:cs="Times New Roman"/>
          <w:sz w:val="32"/>
          <w:szCs w:val="32"/>
        </w:rPr>
        <w:t>、征文要求</w:t>
      </w:r>
    </w:p>
    <w:p w:rsidR="002628E1" w:rsidRPr="00F756F7" w:rsidRDefault="002628E1" w:rsidP="007D6412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E034B2">
        <w:rPr>
          <w:rFonts w:ascii="Times New Roman" w:eastAsia="方正仿宋简体" w:hAnsi="Times New Roman" w:cs="Times New Roman" w:hint="eastAsia"/>
          <w:sz w:val="32"/>
          <w:szCs w:val="32"/>
        </w:rPr>
        <w:t>.</w:t>
      </w:r>
      <w:r w:rsidR="00A926E9" w:rsidRPr="00F756F7">
        <w:rPr>
          <w:rFonts w:ascii="Times New Roman" w:eastAsia="方正仿宋简体" w:hAnsi="Times New Roman" w:cs="Times New Roman"/>
          <w:sz w:val="32"/>
          <w:szCs w:val="32"/>
        </w:rPr>
        <w:t>围绕主题，突出重点，政治观点正确，坚持理论联系实际；</w:t>
      </w:r>
    </w:p>
    <w:p w:rsidR="002628E1" w:rsidRPr="00F756F7" w:rsidRDefault="00D643FC" w:rsidP="007D6412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E034B2">
        <w:rPr>
          <w:rFonts w:ascii="Times New Roman" w:eastAsia="方正仿宋简体" w:hAnsi="Times New Roman" w:cs="Times New Roman" w:hint="eastAsia"/>
          <w:sz w:val="32"/>
          <w:szCs w:val="32"/>
        </w:rPr>
        <w:t>.</w:t>
      </w:r>
      <w:r w:rsidR="002628E1" w:rsidRPr="00F756F7">
        <w:rPr>
          <w:rFonts w:ascii="Times New Roman" w:eastAsia="方正仿宋简体" w:hAnsi="Times New Roman" w:cs="Times New Roman"/>
          <w:sz w:val="32"/>
          <w:szCs w:val="32"/>
        </w:rPr>
        <w:t>内容充实，分析</w:t>
      </w:r>
      <w:r w:rsidR="00A926E9" w:rsidRPr="00F756F7">
        <w:rPr>
          <w:rFonts w:ascii="Times New Roman" w:eastAsia="方正仿宋简体" w:hAnsi="Times New Roman" w:cs="Times New Roman"/>
          <w:sz w:val="32"/>
          <w:szCs w:val="32"/>
        </w:rPr>
        <w:t>透彻，认识深刻，有独到见解，有较强的思想性、时代性和现实针对性；</w:t>
      </w:r>
    </w:p>
    <w:p w:rsidR="002628E1" w:rsidRPr="00F756F7" w:rsidRDefault="002628E1" w:rsidP="007D6412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sz w:val="32"/>
          <w:szCs w:val="32"/>
        </w:rPr>
        <w:t>3</w:t>
      </w:r>
      <w:r w:rsidR="00E034B2">
        <w:rPr>
          <w:rFonts w:ascii="Times New Roman" w:eastAsia="方正仿宋简体" w:hAnsi="Times New Roman" w:cs="Times New Roman" w:hint="eastAsia"/>
          <w:sz w:val="32"/>
          <w:szCs w:val="32"/>
        </w:rPr>
        <w:t>.</w:t>
      </w:r>
      <w:r w:rsidR="00D643FC">
        <w:rPr>
          <w:rFonts w:ascii="Times New Roman" w:eastAsia="方正仿宋简体" w:hAnsi="Times New Roman" w:cs="Times New Roman"/>
          <w:sz w:val="32"/>
          <w:szCs w:val="32"/>
        </w:rPr>
        <w:t>文风朴实，逻辑严谨，表述准确，语言流畅</w:t>
      </w:r>
      <w:r w:rsidR="00D643FC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篇幅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000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字左右。</w:t>
      </w:r>
    </w:p>
    <w:p w:rsidR="00A926E9" w:rsidRPr="00F756F7" w:rsidRDefault="00A926E9" w:rsidP="00F756F7">
      <w:pPr>
        <w:widowControl/>
        <w:snapToGri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F756F7">
        <w:rPr>
          <w:rFonts w:ascii="黑体" w:eastAsia="黑体" w:hAnsi="黑体" w:cs="Times New Roman"/>
          <w:sz w:val="32"/>
          <w:szCs w:val="32"/>
        </w:rPr>
        <w:lastRenderedPageBreak/>
        <w:t xml:space="preserve">三、论文把关和报送 </w:t>
      </w:r>
    </w:p>
    <w:p w:rsidR="00907C0C" w:rsidRPr="00F756F7" w:rsidRDefault="00A926E9" w:rsidP="00907C0C">
      <w:pPr>
        <w:widowControl/>
        <w:snapToGrid w:val="0"/>
        <w:spacing w:line="560" w:lineRule="exact"/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sz w:val="32"/>
          <w:szCs w:val="32"/>
        </w:rPr>
        <w:t>请各会员单位、党建研究基地</w:t>
      </w:r>
      <w:r w:rsidR="00907C0C" w:rsidRPr="00F756F7">
        <w:rPr>
          <w:rFonts w:ascii="Times New Roman" w:eastAsia="方正仿宋简体" w:hAnsi="Times New Roman" w:cs="Times New Roman"/>
          <w:sz w:val="32"/>
          <w:szCs w:val="32"/>
        </w:rPr>
        <w:t>认真组织撰写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，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各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推荐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1-2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篇论文，保证论文质量。</w:t>
      </w:r>
      <w:r w:rsidR="00F10644" w:rsidRPr="00F756F7">
        <w:rPr>
          <w:rFonts w:ascii="Times New Roman" w:eastAsia="方正仿宋简体" w:hAnsi="Times New Roman" w:cs="Times New Roman"/>
          <w:sz w:val="32"/>
          <w:szCs w:val="32"/>
        </w:rPr>
        <w:t>相关</w:t>
      </w:r>
      <w:r w:rsidR="00907C0C" w:rsidRPr="00F756F7">
        <w:rPr>
          <w:rFonts w:ascii="Times New Roman" w:eastAsia="方正仿宋简体" w:hAnsi="Times New Roman" w:cs="Times New Roman"/>
          <w:sz w:val="32"/>
          <w:szCs w:val="32"/>
        </w:rPr>
        <w:t>会员单位</w:t>
      </w:r>
      <w:r w:rsidR="00F10644" w:rsidRPr="00F756F7">
        <w:rPr>
          <w:rFonts w:ascii="Times New Roman" w:eastAsia="方正仿宋简体" w:hAnsi="Times New Roman" w:cs="Times New Roman"/>
          <w:sz w:val="32"/>
          <w:szCs w:val="32"/>
        </w:rPr>
        <w:t>请</w:t>
      </w:r>
      <w:r w:rsidR="00907C0C" w:rsidRPr="00F756F7">
        <w:rPr>
          <w:rFonts w:ascii="Times New Roman" w:eastAsia="方正仿宋简体" w:hAnsi="Times New Roman" w:cs="Times New Roman"/>
          <w:sz w:val="32"/>
          <w:szCs w:val="32"/>
        </w:rPr>
        <w:t>将通知转发至各党建研究基地。每位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特邀研究员</w:t>
      </w:r>
      <w:r w:rsidR="00907C0C" w:rsidRPr="00F756F7">
        <w:rPr>
          <w:rFonts w:ascii="Times New Roman" w:eastAsia="方正仿宋简体" w:hAnsi="Times New Roman" w:cs="Times New Roman"/>
          <w:sz w:val="32"/>
          <w:szCs w:val="32"/>
        </w:rPr>
        <w:t>（中心专家）请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报送论文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篇。</w:t>
      </w:r>
    </w:p>
    <w:p w:rsidR="00907C0C" w:rsidRPr="00F756F7" w:rsidRDefault="00A926E9" w:rsidP="00907C0C">
      <w:pPr>
        <w:widowControl/>
        <w:snapToGrid w:val="0"/>
        <w:spacing w:line="560" w:lineRule="exact"/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sz w:val="32"/>
          <w:szCs w:val="32"/>
        </w:rPr>
        <w:t>请于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2017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7D6412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7D6412">
        <w:rPr>
          <w:rFonts w:ascii="Times New Roman" w:eastAsia="方正仿宋简体" w:hAnsi="Times New Roman" w:cs="Times New Roman"/>
          <w:sz w:val="32"/>
          <w:szCs w:val="32"/>
        </w:rPr>
        <w:t>2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日前</w:t>
      </w:r>
      <w:r w:rsidR="00907C0C" w:rsidRPr="00F756F7">
        <w:rPr>
          <w:rFonts w:ascii="Times New Roman" w:eastAsia="方正仿宋简体" w:hAnsi="Times New Roman" w:cs="Times New Roman"/>
          <w:sz w:val="32"/>
          <w:szCs w:val="32"/>
        </w:rPr>
        <w:t>，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将论文纸质版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各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份</w:t>
      </w:r>
      <w:r w:rsidR="00907C0C"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寄</w:t>
      </w:r>
      <w:r w:rsidR="00416AC9"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至</w:t>
      </w:r>
      <w:r w:rsidR="007D641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宁波党建研究中心（城市党建智库）（具体地址：</w:t>
      </w:r>
      <w:r w:rsidR="007D6412"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海曙区甬水桥路</w:t>
      </w:r>
      <w:r w:rsidR="007D6412"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281</w:t>
      </w:r>
      <w:r w:rsidR="007D6412"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号北区综合楼</w:t>
      </w:r>
      <w:r w:rsidR="007D6412"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609</w:t>
      </w:r>
      <w:r w:rsidR="007D6412"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室</w:t>
      </w:r>
      <w:r w:rsidR="007D641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）</w:t>
      </w:r>
      <w:r w:rsidR="00416AC9"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，</w:t>
      </w:r>
      <w:r w:rsidR="000724CE"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并</w:t>
      </w:r>
      <w:r w:rsidR="00416AC9"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发送论文电子文档</w:t>
      </w:r>
      <w:r w:rsidR="00907C0C"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到</w:t>
      </w:r>
      <w:r w:rsidR="00907C0C" w:rsidRPr="00F756F7">
        <w:rPr>
          <w:rFonts w:ascii="Times New Roman" w:eastAsia="方正仿宋简体" w:hAnsi="Times New Roman" w:cs="Times New Roman"/>
          <w:sz w:val="32"/>
          <w:szCs w:val="32"/>
        </w:rPr>
        <w:t>邮箱</w:t>
      </w:r>
      <w:r w:rsidR="00DF41C9">
        <w:rPr>
          <w:rFonts w:ascii="Times New Roman" w:eastAsia="方正仿宋简体" w:hAnsi="Times New Roman" w:cs="Times New Roman" w:hint="eastAsia"/>
          <w:sz w:val="32"/>
          <w:szCs w:val="32"/>
        </w:rPr>
        <w:t>（论文规范格式见附件）</w:t>
      </w:r>
      <w:r w:rsidR="00416AC9" w:rsidRPr="00F756F7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A926E9" w:rsidRPr="00F756F7" w:rsidRDefault="00907C0C" w:rsidP="007D6412">
      <w:pPr>
        <w:widowControl/>
        <w:snapToGrid w:val="0"/>
        <w:spacing w:line="560" w:lineRule="exact"/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sz w:val="32"/>
          <w:szCs w:val="32"/>
        </w:rPr>
        <w:t>主办方将</w:t>
      </w:r>
      <w:r w:rsidR="007D6412">
        <w:rPr>
          <w:rFonts w:ascii="Times New Roman" w:eastAsia="方正仿宋简体" w:hAnsi="Times New Roman" w:cs="Times New Roman" w:hint="eastAsia"/>
          <w:sz w:val="32"/>
          <w:szCs w:val="32"/>
        </w:rPr>
        <w:t>认真组织评审，并邀请部分优秀论文作者参会。</w:t>
      </w:r>
    </w:p>
    <w:p w:rsidR="00A926E9" w:rsidRPr="00F756F7" w:rsidRDefault="00A926E9" w:rsidP="00F756F7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sz w:val="32"/>
          <w:szCs w:val="32"/>
        </w:rPr>
        <w:t>联系人：潘志同</w:t>
      </w:r>
      <w:r w:rsidR="00AB6971" w:rsidRPr="00F756F7"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 w:rsidR="00F756F7" w:rsidRPr="00F756F7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="00AB6971" w:rsidRPr="00F756F7">
        <w:rPr>
          <w:rFonts w:ascii="Times New Roman" w:eastAsia="方正仿宋简体" w:hAnsi="Times New Roman" w:cs="Times New Roman"/>
          <w:sz w:val="32"/>
          <w:szCs w:val="32"/>
        </w:rPr>
        <w:t>联系电话：</w:t>
      </w:r>
      <w:r w:rsidR="00416AC9" w:rsidRPr="00F756F7">
        <w:rPr>
          <w:rFonts w:ascii="Times New Roman" w:eastAsia="方正仿宋简体" w:hAnsi="Times New Roman" w:cs="Times New Roman"/>
          <w:sz w:val="32"/>
          <w:szCs w:val="32"/>
        </w:rPr>
        <w:t>89184969</w:t>
      </w:r>
    </w:p>
    <w:p w:rsidR="00F756F7" w:rsidRPr="00F756F7" w:rsidRDefault="00AB6971" w:rsidP="00F756F7">
      <w:pPr>
        <w:widowControl/>
        <w:snapToGrid w:val="0"/>
        <w:spacing w:line="560" w:lineRule="exact"/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邮</w:t>
      </w:r>
      <w:r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</w:t>
      </w:r>
      <w:r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箱：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499167235@qq.com</w:t>
      </w:r>
    </w:p>
    <w:p w:rsidR="00E034B2" w:rsidRDefault="00E034B2" w:rsidP="000724CE">
      <w:pPr>
        <w:spacing w:line="560" w:lineRule="exact"/>
        <w:ind w:left="1" w:firstLineChars="200"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416AC9" w:rsidRPr="00F756F7" w:rsidRDefault="00416AC9" w:rsidP="000724CE">
      <w:pPr>
        <w:spacing w:line="560" w:lineRule="exact"/>
        <w:ind w:left="1" w:firstLineChars="200"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>附件：论文报送格式</w:t>
      </w:r>
    </w:p>
    <w:p w:rsidR="00A926E9" w:rsidRPr="00F756F7" w:rsidRDefault="00416AC9" w:rsidP="000724CE">
      <w:pPr>
        <w:widowControl/>
        <w:snapToGrid w:val="0"/>
        <w:spacing w:line="560" w:lineRule="exact"/>
        <w:ind w:firstLineChars="487" w:firstLine="1558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 </w:t>
      </w:r>
    </w:p>
    <w:p w:rsidR="00416AC9" w:rsidRPr="00F756F7" w:rsidRDefault="00416AC9" w:rsidP="00416AC9">
      <w:pPr>
        <w:widowControl/>
        <w:snapToGrid w:val="0"/>
        <w:spacing w:line="56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907C0C" w:rsidRPr="00F756F7" w:rsidRDefault="00907C0C" w:rsidP="00416AC9">
      <w:pPr>
        <w:widowControl/>
        <w:snapToGrid w:val="0"/>
        <w:spacing w:line="560" w:lineRule="exact"/>
        <w:ind w:firstLine="640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416AC9" w:rsidRPr="00F756F7" w:rsidRDefault="00416AC9" w:rsidP="00416AC9">
      <w:pPr>
        <w:widowControl/>
        <w:snapToGrid w:val="0"/>
        <w:spacing w:line="560" w:lineRule="exact"/>
        <w:ind w:firstLineChars="1350" w:firstLine="432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sz w:val="32"/>
          <w:szCs w:val="32"/>
        </w:rPr>
        <w:t>宁波市党的建设研究会</w:t>
      </w:r>
    </w:p>
    <w:p w:rsidR="00416AC9" w:rsidRPr="00F756F7" w:rsidRDefault="00416AC9" w:rsidP="00416AC9">
      <w:pPr>
        <w:widowControl/>
        <w:snapToGrid w:val="0"/>
        <w:spacing w:line="560" w:lineRule="exact"/>
        <w:ind w:firstLineChars="1450" w:firstLine="4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756F7">
        <w:rPr>
          <w:rFonts w:ascii="Times New Roman" w:eastAsia="方正仿宋简体" w:hAnsi="Times New Roman" w:cs="Times New Roman"/>
          <w:sz w:val="32"/>
          <w:szCs w:val="32"/>
        </w:rPr>
        <w:t>2017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7523DF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7523DF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907C0C" w:rsidRPr="00F756F7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F756F7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416AC9" w:rsidRPr="00416AC9" w:rsidRDefault="00416AC9" w:rsidP="00416AC9">
      <w:pPr>
        <w:widowControl/>
        <w:snapToGrid w:val="0"/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16AC9" w:rsidRDefault="00416AC9" w:rsidP="00A926E9">
      <w:pPr>
        <w:widowControl/>
        <w:snapToGrid w:val="0"/>
        <w:spacing w:line="60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724CE" w:rsidRPr="00416AC9" w:rsidRDefault="000724CE" w:rsidP="00A926E9">
      <w:pPr>
        <w:widowControl/>
        <w:snapToGrid w:val="0"/>
        <w:spacing w:line="60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16AC9" w:rsidRDefault="00416AC9" w:rsidP="00416AC9">
      <w:pPr>
        <w:widowControl/>
        <w:snapToGrid w:val="0"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756F7" w:rsidRDefault="00F756F7" w:rsidP="00416AC9">
      <w:pPr>
        <w:widowControl/>
        <w:snapToGrid w:val="0"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16AC9" w:rsidRPr="00416AC9" w:rsidRDefault="00416AC9" w:rsidP="00416AC9">
      <w:pPr>
        <w:spacing w:line="60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416AC9">
        <w:rPr>
          <w:rFonts w:ascii="Times New Roman" w:eastAsia="方正仿宋简体" w:hAnsi="Times New Roman" w:cs="Times New Roman"/>
          <w:sz w:val="32"/>
          <w:szCs w:val="32"/>
        </w:rPr>
        <w:lastRenderedPageBreak/>
        <w:t>附件：</w:t>
      </w:r>
    </w:p>
    <w:p w:rsidR="00416AC9" w:rsidRPr="00416AC9" w:rsidRDefault="00416AC9" w:rsidP="00416AC9">
      <w:pPr>
        <w:spacing w:line="60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416AC9" w:rsidRPr="00416AC9" w:rsidRDefault="00F756F7" w:rsidP="00416AC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cs="Times New Roman" w:hint="eastAsia"/>
          <w:sz w:val="44"/>
          <w:szCs w:val="44"/>
        </w:rPr>
        <w:t>论文</w:t>
      </w:r>
      <w:r w:rsidR="00416AC9" w:rsidRPr="00416AC9">
        <w:rPr>
          <w:rFonts w:ascii="Times New Roman" w:eastAsia="方正小标宋简体" w:cs="Times New Roman"/>
          <w:sz w:val="44"/>
          <w:szCs w:val="44"/>
        </w:rPr>
        <w:t>报送格式</w:t>
      </w:r>
    </w:p>
    <w:p w:rsidR="00416AC9" w:rsidRPr="00416AC9" w:rsidRDefault="00416AC9" w:rsidP="00416AC9">
      <w:pPr>
        <w:spacing w:line="600" w:lineRule="exact"/>
        <w:rPr>
          <w:rFonts w:ascii="Times New Roman" w:eastAsia="方正仿宋简体" w:hAnsi="Times New Roman" w:cs="Times New Roman"/>
          <w:szCs w:val="32"/>
        </w:rPr>
      </w:pPr>
    </w:p>
    <w:p w:rsidR="00416AC9" w:rsidRPr="00416AC9" w:rsidRDefault="00F756F7" w:rsidP="00416AC9">
      <w:pPr>
        <w:spacing w:line="600" w:lineRule="exact"/>
        <w:rPr>
          <w:rFonts w:ascii="Times New Roman" w:eastAsia="黑体" w:hAnsi="Times New Roman" w:cs="Times New Roman"/>
          <w:sz w:val="28"/>
          <w:szCs w:val="28"/>
        </w:rPr>
      </w:pPr>
      <w:r w:rsidRPr="00F756F7">
        <w:rPr>
          <w:rFonts w:ascii="Times New Roman" w:eastAsia="黑体" w:hAnsi="Times New Roman" w:cs="Times New Roman" w:hint="eastAsia"/>
          <w:sz w:val="28"/>
          <w:szCs w:val="28"/>
        </w:rPr>
        <w:t>“学习贯彻党的十九大精神与党的建设”理论研讨会</w:t>
      </w:r>
      <w:r>
        <w:rPr>
          <w:rFonts w:ascii="Times New Roman" w:eastAsia="黑体" w:hAnsi="Times New Roman" w:cs="Times New Roman" w:hint="eastAsia"/>
          <w:sz w:val="28"/>
          <w:szCs w:val="28"/>
        </w:rPr>
        <w:t>征文</w:t>
      </w:r>
      <w:r w:rsidR="00416AC9" w:rsidRPr="00416AC9">
        <w:rPr>
          <w:rFonts w:ascii="Times New Roman" w:eastAsia="黑体" w:hAnsi="黑体" w:cs="Times New Roman"/>
          <w:sz w:val="28"/>
          <w:szCs w:val="28"/>
        </w:rPr>
        <w:t>（四号黑体，第一行顶格）</w:t>
      </w:r>
    </w:p>
    <w:p w:rsidR="00416AC9" w:rsidRPr="00416AC9" w:rsidRDefault="00416AC9" w:rsidP="00416AC9">
      <w:pPr>
        <w:spacing w:line="60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416AC9" w:rsidRPr="00416AC9" w:rsidRDefault="00EC1995" w:rsidP="00416AC9">
      <w:pPr>
        <w:spacing w:line="600" w:lineRule="exact"/>
        <w:ind w:firstLine="64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方正小标宋简体" w:cs="Times New Roman" w:hint="eastAsia"/>
          <w:sz w:val="44"/>
          <w:szCs w:val="44"/>
        </w:rPr>
        <w:t xml:space="preserve">           </w:t>
      </w:r>
      <w:r w:rsidR="00416AC9" w:rsidRPr="00416AC9">
        <w:rPr>
          <w:rFonts w:ascii="Times New Roman" w:eastAsia="方正小标宋简体" w:cs="Times New Roman"/>
          <w:sz w:val="44"/>
          <w:szCs w:val="44"/>
        </w:rPr>
        <w:t>标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="00416AC9" w:rsidRPr="00416AC9">
        <w:rPr>
          <w:rFonts w:ascii="Times New Roman" w:eastAsia="方正小标宋简体" w:hAnsi="Times New Roman" w:cs="Times New Roman"/>
          <w:sz w:val="44"/>
          <w:szCs w:val="44"/>
        </w:rPr>
        <w:t xml:space="preserve">   </w:t>
      </w:r>
      <w:r w:rsidR="00416AC9" w:rsidRPr="00416AC9">
        <w:rPr>
          <w:rFonts w:ascii="Times New Roman" w:eastAsia="方正小标宋简体" w:cs="Times New Roman"/>
          <w:sz w:val="44"/>
          <w:szCs w:val="44"/>
        </w:rPr>
        <w:t>题</w:t>
      </w:r>
      <w:r w:rsidR="00416AC9" w:rsidRPr="00EC1995">
        <w:rPr>
          <w:rFonts w:ascii="Times New Roman" w:eastAsia="方正仿宋简体" w:cs="Times New Roman"/>
          <w:w w:val="90"/>
          <w:sz w:val="32"/>
          <w:szCs w:val="32"/>
        </w:rPr>
        <w:t>（二号方正小标宋简体居中）</w:t>
      </w:r>
    </w:p>
    <w:p w:rsidR="00416AC9" w:rsidRPr="00416AC9" w:rsidRDefault="00416AC9" w:rsidP="005B571B">
      <w:pPr>
        <w:spacing w:line="600" w:lineRule="exact"/>
        <w:ind w:firstLineChars="1000" w:firstLine="3200"/>
        <w:rPr>
          <w:rFonts w:ascii="Times New Roman" w:hAnsi="Times New Roman" w:cs="Times New Roman"/>
          <w:sz w:val="32"/>
          <w:szCs w:val="32"/>
        </w:rPr>
      </w:pPr>
      <w:r w:rsidRPr="00416AC9">
        <w:rPr>
          <w:rFonts w:ascii="Times New Roman" w:eastAsia="楷体_GB2312" w:hAnsi="Times New Roman" w:cs="Times New Roman"/>
          <w:sz w:val="32"/>
          <w:szCs w:val="32"/>
        </w:rPr>
        <w:t>作者或单位</w:t>
      </w:r>
      <w:r w:rsidRPr="00416AC9">
        <w:rPr>
          <w:rFonts w:ascii="Times New Roman" w:cs="Times New Roman"/>
          <w:sz w:val="32"/>
          <w:szCs w:val="32"/>
        </w:rPr>
        <w:t>（</w:t>
      </w:r>
      <w:r w:rsidRPr="00416AC9">
        <w:rPr>
          <w:rFonts w:ascii="Times New Roman" w:eastAsia="方正仿宋简体" w:cs="Times New Roman"/>
          <w:sz w:val="32"/>
          <w:szCs w:val="32"/>
        </w:rPr>
        <w:t>三号楷体</w:t>
      </w:r>
      <w:r w:rsidRPr="00416AC9">
        <w:rPr>
          <w:rFonts w:ascii="Times New Roman" w:cs="Times New Roman"/>
          <w:sz w:val="32"/>
          <w:szCs w:val="32"/>
        </w:rPr>
        <w:t>）</w:t>
      </w:r>
    </w:p>
    <w:p w:rsidR="00416AC9" w:rsidRPr="00416AC9" w:rsidRDefault="00416AC9" w:rsidP="00416AC9">
      <w:pPr>
        <w:spacing w:line="600" w:lineRule="exact"/>
        <w:ind w:firstLine="645"/>
        <w:rPr>
          <w:rFonts w:ascii="Times New Roman" w:eastAsia="方正仿宋简体" w:hAnsi="Times New Roman" w:cs="Times New Roman"/>
          <w:szCs w:val="32"/>
        </w:rPr>
      </w:pPr>
    </w:p>
    <w:p w:rsidR="00416AC9" w:rsidRPr="00F10644" w:rsidRDefault="00416AC9" w:rsidP="00416AC9">
      <w:pPr>
        <w:spacing w:line="600" w:lineRule="exact"/>
        <w:jc w:val="center"/>
        <w:rPr>
          <w:rFonts w:ascii="Times New Roman" w:eastAsia="方正仿宋简体" w:cs="Times New Roman"/>
          <w:sz w:val="32"/>
          <w:szCs w:val="32"/>
        </w:rPr>
      </w:pPr>
      <w:r w:rsidRPr="00F10644">
        <w:rPr>
          <w:rFonts w:ascii="Times New Roman" w:eastAsia="方正仿宋简体" w:cs="Times New Roman"/>
          <w:sz w:val="32"/>
          <w:szCs w:val="32"/>
        </w:rPr>
        <w:t>正</w:t>
      </w:r>
      <w:r w:rsidRPr="00F10644">
        <w:rPr>
          <w:rFonts w:ascii="Times New Roman" w:eastAsia="方正仿宋简体" w:cs="Times New Roman"/>
          <w:sz w:val="32"/>
          <w:szCs w:val="32"/>
        </w:rPr>
        <w:t xml:space="preserve">        </w:t>
      </w:r>
      <w:r w:rsidRPr="00F10644">
        <w:rPr>
          <w:rFonts w:ascii="Times New Roman" w:eastAsia="方正仿宋简体" w:cs="Times New Roman"/>
          <w:sz w:val="32"/>
          <w:szCs w:val="32"/>
        </w:rPr>
        <w:t>文</w:t>
      </w:r>
    </w:p>
    <w:p w:rsidR="00416AC9" w:rsidRPr="00416AC9" w:rsidRDefault="00416AC9" w:rsidP="00416AC9">
      <w:pPr>
        <w:spacing w:line="600" w:lineRule="exact"/>
        <w:ind w:firstLine="645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416AC9">
        <w:rPr>
          <w:rFonts w:ascii="Times New Roman" w:eastAsia="方正仿宋简体" w:cs="Times New Roman"/>
          <w:sz w:val="32"/>
          <w:szCs w:val="32"/>
        </w:rPr>
        <w:t>（三号仿宋，字间距按标准间距，行间距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磅"/>
        </w:smartTagPr>
        <w:r w:rsidRPr="00416AC9">
          <w:rPr>
            <w:rFonts w:ascii="Times New Roman" w:eastAsia="方正仿宋简体" w:hAnsi="Times New Roman" w:cs="Times New Roman"/>
            <w:sz w:val="32"/>
            <w:szCs w:val="32"/>
          </w:rPr>
          <w:t>30</w:t>
        </w:r>
        <w:r w:rsidRPr="00416AC9">
          <w:rPr>
            <w:rFonts w:ascii="Times New Roman" w:eastAsia="方正仿宋简体" w:cs="Times New Roman"/>
            <w:sz w:val="32"/>
            <w:szCs w:val="32"/>
          </w:rPr>
          <w:t>磅</w:t>
        </w:r>
      </w:smartTag>
      <w:r w:rsidRPr="00416AC9">
        <w:rPr>
          <w:rFonts w:ascii="Times New Roman" w:eastAsia="方正仿宋简体" w:cs="Times New Roman"/>
          <w:sz w:val="32"/>
          <w:szCs w:val="32"/>
        </w:rPr>
        <w:t>即可。一级标题用黑体，二级标题用楷体）</w:t>
      </w:r>
    </w:p>
    <w:p w:rsidR="00416AC9" w:rsidRPr="00416AC9" w:rsidRDefault="00416AC9" w:rsidP="00416AC9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416AC9" w:rsidRPr="00416AC9" w:rsidRDefault="00416AC9" w:rsidP="00416AC9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907C0C" w:rsidRDefault="00416AC9" w:rsidP="00907C0C">
      <w:pPr>
        <w:spacing w:line="600" w:lineRule="exact"/>
        <w:ind w:firstLineChars="200" w:firstLine="640"/>
        <w:rPr>
          <w:rFonts w:ascii="Times New Roman" w:eastAsia="方正仿宋简体" w:cs="Times New Roman"/>
          <w:sz w:val="32"/>
          <w:szCs w:val="32"/>
        </w:rPr>
      </w:pPr>
      <w:r w:rsidRPr="00416AC9">
        <w:rPr>
          <w:rFonts w:ascii="Times New Roman" w:eastAsia="方正仿宋简体" w:cs="Times New Roman"/>
          <w:sz w:val="32"/>
          <w:szCs w:val="32"/>
        </w:rPr>
        <w:t>纸张为</w:t>
      </w:r>
      <w:r w:rsidRPr="00416AC9">
        <w:rPr>
          <w:rFonts w:ascii="Times New Roman" w:eastAsia="方正仿宋简体" w:hAnsi="Times New Roman" w:cs="Times New Roman"/>
          <w:sz w:val="32"/>
          <w:szCs w:val="32"/>
        </w:rPr>
        <w:t>A4</w:t>
      </w:r>
      <w:r w:rsidRPr="00416AC9">
        <w:rPr>
          <w:rFonts w:ascii="Times New Roman" w:eastAsia="方正仿宋简体" w:cs="Times New Roman"/>
          <w:sz w:val="32"/>
          <w:szCs w:val="32"/>
        </w:rPr>
        <w:t>纸，页面设置上、下、左、右边距均为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416AC9">
          <w:rPr>
            <w:rFonts w:ascii="Times New Roman" w:eastAsia="方正仿宋简体" w:hAnsi="Times New Roman" w:cs="Times New Roman"/>
            <w:sz w:val="32"/>
            <w:szCs w:val="32"/>
          </w:rPr>
          <w:t>3cm</w:t>
        </w:r>
      </w:smartTag>
      <w:r w:rsidRPr="00416AC9">
        <w:rPr>
          <w:rFonts w:ascii="Times New Roman" w:eastAsia="方正仿宋简体" w:cs="Times New Roman"/>
          <w:sz w:val="32"/>
          <w:szCs w:val="32"/>
        </w:rPr>
        <w:t>，每份调研报告单独印制、装订，制作成</w:t>
      </w:r>
      <w:r w:rsidRPr="00416AC9">
        <w:rPr>
          <w:rFonts w:ascii="Times New Roman" w:eastAsia="方正仿宋简体" w:hAnsi="Times New Roman" w:cs="Times New Roman"/>
          <w:sz w:val="32"/>
          <w:szCs w:val="32"/>
        </w:rPr>
        <w:t>A3</w:t>
      </w:r>
      <w:r w:rsidRPr="00416AC9">
        <w:rPr>
          <w:rFonts w:ascii="Times New Roman" w:eastAsia="方正仿宋简体" w:cs="Times New Roman"/>
          <w:sz w:val="32"/>
          <w:szCs w:val="32"/>
        </w:rPr>
        <w:t>小册子，正反面印刷，不用制作封面。</w:t>
      </w:r>
    </w:p>
    <w:p w:rsidR="00907C0C" w:rsidRPr="00907C0C" w:rsidRDefault="00907C0C" w:rsidP="00907C0C">
      <w:pPr>
        <w:spacing w:line="600" w:lineRule="exact"/>
        <w:ind w:firstLineChars="200" w:firstLine="640"/>
        <w:rPr>
          <w:rFonts w:ascii="Times New Roman" w:eastAsia="方正仿宋简体" w:cs="Times New Roman"/>
          <w:sz w:val="32"/>
          <w:szCs w:val="32"/>
        </w:rPr>
      </w:pPr>
    </w:p>
    <w:p w:rsidR="00907C0C" w:rsidRPr="00C35BE8" w:rsidRDefault="00907C0C" w:rsidP="00907C0C">
      <w:pPr>
        <w:autoSpaceDE w:val="0"/>
        <w:autoSpaceDN w:val="0"/>
        <w:adjustRightInd w:val="0"/>
        <w:spacing w:line="560" w:lineRule="exact"/>
        <w:rPr>
          <w:rFonts w:ascii="Times New Roman" w:eastAsia="方正仿宋简体" w:hAnsi="Times New Roman"/>
          <w:kern w:val="0"/>
          <w:sz w:val="28"/>
          <w:szCs w:val="28"/>
          <w:u w:val="single"/>
          <w:lang w:val="zh-CN"/>
        </w:rPr>
      </w:pPr>
      <w:r w:rsidRPr="00C35BE8">
        <w:rPr>
          <w:rFonts w:ascii="Times New Roman" w:eastAsia="方正仿宋简体" w:hAnsi="Times New Roman"/>
          <w:kern w:val="0"/>
          <w:sz w:val="28"/>
          <w:szCs w:val="28"/>
          <w:u w:val="single"/>
          <w:lang w:val="zh-CN"/>
        </w:rPr>
        <w:t>宁波市党的建设研究会秘书处</w:t>
      </w:r>
      <w:r w:rsidRPr="00C35BE8">
        <w:rPr>
          <w:rFonts w:ascii="Times New Roman" w:eastAsia="方正仿宋简体" w:hAnsi="Times New Roman"/>
          <w:kern w:val="0"/>
          <w:sz w:val="28"/>
          <w:szCs w:val="28"/>
          <w:u w:val="single"/>
          <w:lang w:val="zh-CN"/>
        </w:rPr>
        <w:t xml:space="preserve">                2017</w:t>
      </w:r>
      <w:r w:rsidRPr="00C35BE8">
        <w:rPr>
          <w:rFonts w:ascii="Times New Roman" w:eastAsia="方正仿宋简体" w:hAnsi="Times New Roman"/>
          <w:kern w:val="0"/>
          <w:sz w:val="28"/>
          <w:szCs w:val="28"/>
          <w:u w:val="single"/>
          <w:lang w:val="zh-CN"/>
        </w:rPr>
        <w:t>年</w:t>
      </w:r>
      <w:r w:rsidR="007523DF">
        <w:rPr>
          <w:rFonts w:ascii="Times New Roman" w:eastAsia="方正仿宋简体" w:hAnsi="Times New Roman" w:hint="eastAsia"/>
          <w:kern w:val="0"/>
          <w:sz w:val="28"/>
          <w:szCs w:val="28"/>
          <w:u w:val="single"/>
          <w:lang w:val="zh-CN"/>
        </w:rPr>
        <w:t>11</w:t>
      </w:r>
      <w:r w:rsidRPr="00C35BE8">
        <w:rPr>
          <w:rFonts w:ascii="Times New Roman" w:eastAsia="方正仿宋简体" w:hAnsi="Times New Roman"/>
          <w:kern w:val="0"/>
          <w:sz w:val="28"/>
          <w:szCs w:val="28"/>
          <w:u w:val="single"/>
          <w:lang w:val="zh-CN"/>
        </w:rPr>
        <w:t>月</w:t>
      </w:r>
      <w:r w:rsidR="007523DF">
        <w:rPr>
          <w:rFonts w:ascii="Times New Roman" w:eastAsia="方正仿宋简体" w:hAnsi="Times New Roman" w:hint="eastAsia"/>
          <w:kern w:val="0"/>
          <w:sz w:val="28"/>
          <w:szCs w:val="28"/>
          <w:u w:val="single"/>
          <w:lang w:val="zh-CN"/>
        </w:rPr>
        <w:t>1</w:t>
      </w:r>
      <w:r w:rsidRPr="00C35BE8">
        <w:rPr>
          <w:rFonts w:ascii="Times New Roman" w:eastAsia="方正仿宋简体" w:hAnsi="Times New Roman"/>
          <w:kern w:val="0"/>
          <w:sz w:val="28"/>
          <w:szCs w:val="28"/>
          <w:u w:val="single"/>
          <w:lang w:val="zh-CN"/>
        </w:rPr>
        <w:t>日印发</w:t>
      </w:r>
      <w:r w:rsidRPr="00C35BE8">
        <w:rPr>
          <w:rFonts w:ascii="Times New Roman" w:eastAsia="方正仿宋简体" w:hAnsi="Times New Roman"/>
          <w:kern w:val="0"/>
          <w:sz w:val="28"/>
          <w:szCs w:val="28"/>
          <w:u w:val="single"/>
          <w:lang w:val="zh-CN"/>
        </w:rPr>
        <w:t xml:space="preserve">     </w:t>
      </w:r>
    </w:p>
    <w:p w:rsidR="00907C0C" w:rsidRPr="00C35BE8" w:rsidRDefault="00907C0C" w:rsidP="00907C0C">
      <w:pPr>
        <w:autoSpaceDE w:val="0"/>
        <w:autoSpaceDN w:val="0"/>
        <w:adjustRightInd w:val="0"/>
        <w:spacing w:line="560" w:lineRule="exact"/>
        <w:ind w:firstLine="4200"/>
        <w:jc w:val="right"/>
        <w:rPr>
          <w:rFonts w:ascii="Times New Roman" w:eastAsia="方正仿宋简体" w:hAnsi="Times New Roman"/>
          <w:kern w:val="0"/>
          <w:szCs w:val="21"/>
        </w:rPr>
      </w:pPr>
      <w:r w:rsidRPr="00C35BE8">
        <w:rPr>
          <w:rFonts w:ascii="Times New Roman" w:eastAsia="方正仿宋简体" w:hAnsi="Times New Roman"/>
          <w:kern w:val="0"/>
          <w:sz w:val="28"/>
          <w:szCs w:val="28"/>
          <w:lang w:val="zh-CN"/>
        </w:rPr>
        <w:t>（共印</w:t>
      </w:r>
      <w:r w:rsidR="007523DF">
        <w:rPr>
          <w:rFonts w:ascii="Times New Roman" w:eastAsia="方正仿宋简体" w:hAnsi="Times New Roman" w:hint="eastAsia"/>
          <w:kern w:val="0"/>
          <w:sz w:val="28"/>
          <w:szCs w:val="28"/>
          <w:lang w:val="zh-CN"/>
        </w:rPr>
        <w:t>100</w:t>
      </w:r>
      <w:r w:rsidRPr="00C35BE8">
        <w:rPr>
          <w:rFonts w:ascii="Times New Roman" w:eastAsia="方正仿宋简体" w:hAnsi="Times New Roman"/>
          <w:kern w:val="0"/>
          <w:sz w:val="28"/>
          <w:szCs w:val="28"/>
          <w:lang w:val="zh-CN"/>
        </w:rPr>
        <w:t xml:space="preserve"> </w:t>
      </w:r>
      <w:r w:rsidRPr="00C35BE8">
        <w:rPr>
          <w:rFonts w:ascii="Times New Roman" w:eastAsia="方正仿宋简体" w:hAnsi="Times New Roman"/>
          <w:kern w:val="0"/>
          <w:sz w:val="28"/>
          <w:szCs w:val="28"/>
          <w:lang w:val="zh-CN"/>
        </w:rPr>
        <w:t>份）</w:t>
      </w:r>
    </w:p>
    <w:p w:rsidR="001A78E2" w:rsidRPr="00416AC9" w:rsidRDefault="001A78E2" w:rsidP="00416AC9">
      <w:pPr>
        <w:widowControl/>
        <w:snapToGrid w:val="0"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1A78E2" w:rsidRPr="00416AC9" w:rsidSect="002558F3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19" w:rsidRDefault="00CC2E19" w:rsidP="001A78E2">
      <w:r>
        <w:separator/>
      </w:r>
    </w:p>
  </w:endnote>
  <w:endnote w:type="continuationSeparator" w:id="1">
    <w:p w:rsidR="00CC2E19" w:rsidRDefault="00CC2E19" w:rsidP="001A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3414"/>
      <w:docPartObj>
        <w:docPartGallery w:val="Page Numbers (Bottom of Page)"/>
        <w:docPartUnique/>
      </w:docPartObj>
    </w:sdtPr>
    <w:sdtContent>
      <w:p w:rsidR="00907C0C" w:rsidRDefault="001D24A6">
        <w:pPr>
          <w:pStyle w:val="a3"/>
          <w:jc w:val="center"/>
        </w:pPr>
        <w:fldSimple w:instr=" PAGE   \* MERGEFORMAT ">
          <w:r w:rsidR="007523DF" w:rsidRPr="007523DF">
            <w:rPr>
              <w:noProof/>
              <w:lang w:val="zh-CN"/>
            </w:rPr>
            <w:t>1</w:t>
          </w:r>
        </w:fldSimple>
      </w:p>
    </w:sdtContent>
  </w:sdt>
  <w:p w:rsidR="001A78E2" w:rsidRDefault="001A78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19" w:rsidRDefault="00CC2E19" w:rsidP="001A78E2">
      <w:r>
        <w:separator/>
      </w:r>
    </w:p>
  </w:footnote>
  <w:footnote w:type="continuationSeparator" w:id="1">
    <w:p w:rsidR="00CC2E19" w:rsidRDefault="00CC2E19" w:rsidP="001A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E2" w:rsidRDefault="001A78E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E531"/>
    <w:multiLevelType w:val="singleLevel"/>
    <w:tmpl w:val="59F2E531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296A"/>
    <w:rsid w:val="000063C0"/>
    <w:rsid w:val="00016C40"/>
    <w:rsid w:val="000724CE"/>
    <w:rsid w:val="001A6FF8"/>
    <w:rsid w:val="001A78E2"/>
    <w:rsid w:val="001D24A6"/>
    <w:rsid w:val="002558F3"/>
    <w:rsid w:val="002628E1"/>
    <w:rsid w:val="002C1959"/>
    <w:rsid w:val="002F143F"/>
    <w:rsid w:val="00350CA7"/>
    <w:rsid w:val="00360AAC"/>
    <w:rsid w:val="003C5684"/>
    <w:rsid w:val="00416AC9"/>
    <w:rsid w:val="00547501"/>
    <w:rsid w:val="005731B6"/>
    <w:rsid w:val="005A2B9A"/>
    <w:rsid w:val="005B571B"/>
    <w:rsid w:val="007523DF"/>
    <w:rsid w:val="007D6412"/>
    <w:rsid w:val="0082296A"/>
    <w:rsid w:val="00843F9A"/>
    <w:rsid w:val="008F50ED"/>
    <w:rsid w:val="00907C0C"/>
    <w:rsid w:val="00A926E9"/>
    <w:rsid w:val="00AB6971"/>
    <w:rsid w:val="00B8270C"/>
    <w:rsid w:val="00CC2E19"/>
    <w:rsid w:val="00D162E2"/>
    <w:rsid w:val="00D21D74"/>
    <w:rsid w:val="00D47991"/>
    <w:rsid w:val="00D643FC"/>
    <w:rsid w:val="00DF41C9"/>
    <w:rsid w:val="00E034B2"/>
    <w:rsid w:val="00E52176"/>
    <w:rsid w:val="00E66846"/>
    <w:rsid w:val="00EC1995"/>
    <w:rsid w:val="00F10644"/>
    <w:rsid w:val="00F756F7"/>
    <w:rsid w:val="01F86112"/>
    <w:rsid w:val="05D26FA0"/>
    <w:rsid w:val="06925909"/>
    <w:rsid w:val="070E65B9"/>
    <w:rsid w:val="08316C8D"/>
    <w:rsid w:val="08D90AB8"/>
    <w:rsid w:val="10314C9C"/>
    <w:rsid w:val="152A03EC"/>
    <w:rsid w:val="16532C80"/>
    <w:rsid w:val="18485D0F"/>
    <w:rsid w:val="1C1C1097"/>
    <w:rsid w:val="1DF04285"/>
    <w:rsid w:val="1F54207B"/>
    <w:rsid w:val="1FE737DF"/>
    <w:rsid w:val="20357EF3"/>
    <w:rsid w:val="233019EE"/>
    <w:rsid w:val="24F2103D"/>
    <w:rsid w:val="2C0E061C"/>
    <w:rsid w:val="2D3A7EB0"/>
    <w:rsid w:val="2DAE73D2"/>
    <w:rsid w:val="32F41590"/>
    <w:rsid w:val="338F747E"/>
    <w:rsid w:val="34067B93"/>
    <w:rsid w:val="34DB4044"/>
    <w:rsid w:val="369F1C94"/>
    <w:rsid w:val="37110FB4"/>
    <w:rsid w:val="3B0032AA"/>
    <w:rsid w:val="3EFE1180"/>
    <w:rsid w:val="41545BC1"/>
    <w:rsid w:val="42056DC8"/>
    <w:rsid w:val="47816C33"/>
    <w:rsid w:val="4B651A6E"/>
    <w:rsid w:val="4B677048"/>
    <w:rsid w:val="4D6E53A1"/>
    <w:rsid w:val="4D7670AF"/>
    <w:rsid w:val="4FFC0C4C"/>
    <w:rsid w:val="534C6940"/>
    <w:rsid w:val="54AF729C"/>
    <w:rsid w:val="54F03FA0"/>
    <w:rsid w:val="576B46E9"/>
    <w:rsid w:val="59F27686"/>
    <w:rsid w:val="5B3D361B"/>
    <w:rsid w:val="5F475A57"/>
    <w:rsid w:val="5F703B2D"/>
    <w:rsid w:val="6F261CAB"/>
    <w:rsid w:val="7114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8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A7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A7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A78E2"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Cs w:val="21"/>
    </w:rPr>
  </w:style>
  <w:style w:type="character" w:styleId="a6">
    <w:name w:val="Strong"/>
    <w:basedOn w:val="a0"/>
    <w:qFormat/>
    <w:rsid w:val="001A78E2"/>
    <w:rPr>
      <w:b/>
    </w:rPr>
  </w:style>
  <w:style w:type="character" w:styleId="a7">
    <w:name w:val="FollowedHyperlink"/>
    <w:basedOn w:val="a0"/>
    <w:qFormat/>
    <w:rsid w:val="001A78E2"/>
    <w:rPr>
      <w:color w:val="333333"/>
      <w:u w:val="none"/>
    </w:rPr>
  </w:style>
  <w:style w:type="character" w:styleId="a8">
    <w:name w:val="Hyperlink"/>
    <w:basedOn w:val="a0"/>
    <w:qFormat/>
    <w:rsid w:val="001A78E2"/>
    <w:rPr>
      <w:color w:val="333333"/>
      <w:u w:val="none"/>
    </w:rPr>
  </w:style>
  <w:style w:type="character" w:customStyle="1" w:styleId="item-name">
    <w:name w:val="item-name"/>
    <w:basedOn w:val="a0"/>
    <w:qFormat/>
    <w:rsid w:val="001A78E2"/>
    <w:rPr>
      <w:sz w:val="24"/>
      <w:szCs w:val="24"/>
    </w:rPr>
  </w:style>
  <w:style w:type="character" w:customStyle="1" w:styleId="item-name1">
    <w:name w:val="item-name1"/>
    <w:basedOn w:val="a0"/>
    <w:qFormat/>
    <w:rsid w:val="001A78E2"/>
  </w:style>
  <w:style w:type="character" w:customStyle="1" w:styleId="item-name2">
    <w:name w:val="item-name2"/>
    <w:basedOn w:val="a0"/>
    <w:qFormat/>
    <w:rsid w:val="001A78E2"/>
    <w:rPr>
      <w:vanish/>
    </w:rPr>
  </w:style>
  <w:style w:type="character" w:customStyle="1" w:styleId="item-name3">
    <w:name w:val="item-name3"/>
    <w:basedOn w:val="a0"/>
    <w:qFormat/>
    <w:rsid w:val="001A78E2"/>
    <w:rPr>
      <w:sz w:val="18"/>
      <w:szCs w:val="18"/>
    </w:rPr>
  </w:style>
  <w:style w:type="character" w:customStyle="1" w:styleId="item-name4">
    <w:name w:val="item-name4"/>
    <w:basedOn w:val="a0"/>
    <w:qFormat/>
    <w:rsid w:val="001A78E2"/>
    <w:rPr>
      <w:color w:val="FFFFFF"/>
      <w:sz w:val="21"/>
      <w:szCs w:val="21"/>
    </w:rPr>
  </w:style>
  <w:style w:type="character" w:customStyle="1" w:styleId="item-name5">
    <w:name w:val="item-name5"/>
    <w:basedOn w:val="a0"/>
    <w:qFormat/>
    <w:rsid w:val="001A78E2"/>
  </w:style>
  <w:style w:type="character" w:customStyle="1" w:styleId="item-name6">
    <w:name w:val="item-name6"/>
    <w:basedOn w:val="a0"/>
    <w:qFormat/>
    <w:rsid w:val="001A78E2"/>
  </w:style>
  <w:style w:type="character" w:customStyle="1" w:styleId="item-name7">
    <w:name w:val="item-name7"/>
    <w:basedOn w:val="a0"/>
    <w:qFormat/>
    <w:rsid w:val="001A78E2"/>
    <w:rPr>
      <w:color w:val="FFFFFF"/>
    </w:rPr>
  </w:style>
  <w:style w:type="character" w:customStyle="1" w:styleId="item-name8">
    <w:name w:val="item-name8"/>
    <w:basedOn w:val="a0"/>
    <w:qFormat/>
    <w:rsid w:val="001A78E2"/>
  </w:style>
  <w:style w:type="character" w:customStyle="1" w:styleId="item-name9">
    <w:name w:val="item-name9"/>
    <w:basedOn w:val="a0"/>
    <w:qFormat/>
    <w:rsid w:val="001A78E2"/>
  </w:style>
  <w:style w:type="character" w:customStyle="1" w:styleId="item-name10">
    <w:name w:val="item-name10"/>
    <w:basedOn w:val="a0"/>
    <w:qFormat/>
    <w:rsid w:val="001A78E2"/>
    <w:rPr>
      <w:color w:val="333333"/>
      <w:sz w:val="21"/>
      <w:szCs w:val="21"/>
    </w:rPr>
  </w:style>
  <w:style w:type="character" w:customStyle="1" w:styleId="item-name11">
    <w:name w:val="item-name11"/>
    <w:basedOn w:val="a0"/>
    <w:qFormat/>
    <w:rsid w:val="001A78E2"/>
    <w:rPr>
      <w:b/>
      <w:color w:val="5B720C"/>
      <w:sz w:val="24"/>
      <w:szCs w:val="24"/>
    </w:rPr>
  </w:style>
  <w:style w:type="character" w:customStyle="1" w:styleId="bei">
    <w:name w:val="bei"/>
    <w:basedOn w:val="a0"/>
    <w:qFormat/>
    <w:rsid w:val="001A78E2"/>
  </w:style>
  <w:style w:type="character" w:customStyle="1" w:styleId="pubdate-month">
    <w:name w:val="pubdate-month"/>
    <w:basedOn w:val="a0"/>
    <w:qFormat/>
    <w:rsid w:val="001A78E2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sid w:val="001A78E2"/>
    <w:rPr>
      <w:shd w:val="clear" w:color="auto" w:fill="F2F2F2"/>
    </w:rPr>
  </w:style>
  <w:style w:type="character" w:customStyle="1" w:styleId="top01">
    <w:name w:val="top01"/>
    <w:basedOn w:val="a0"/>
    <w:qFormat/>
    <w:rsid w:val="001A78E2"/>
    <w:rPr>
      <w:b/>
      <w:sz w:val="21"/>
      <w:szCs w:val="21"/>
    </w:rPr>
  </w:style>
  <w:style w:type="character" w:customStyle="1" w:styleId="Char">
    <w:name w:val="页脚 Char"/>
    <w:basedOn w:val="a0"/>
    <w:link w:val="a3"/>
    <w:uiPriority w:val="99"/>
    <w:rsid w:val="00907C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137</Words>
  <Characters>784</Characters>
  <Application>Microsoft Office Word</Application>
  <DocSecurity>0</DocSecurity>
  <Lines>6</Lines>
  <Paragraphs>1</Paragraphs>
  <ScaleCrop>false</ScaleCrop>
  <Company>China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</cp:revision>
  <cp:lastPrinted>2017-10-31T08:49:00Z</cp:lastPrinted>
  <dcterms:created xsi:type="dcterms:W3CDTF">2017-10-31T06:19:00Z</dcterms:created>
  <dcterms:modified xsi:type="dcterms:W3CDTF">2017-11-01T06:02:00Z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