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0E" w:rsidRPr="00D33A0E" w:rsidRDefault="00D33A0E" w:rsidP="00D33A0E">
      <w:pPr>
        <w:widowControl/>
        <w:spacing w:before="100" w:beforeAutospacing="1" w:after="100" w:afterAutospacing="1"/>
        <w:ind w:left="1440"/>
        <w:jc w:val="left"/>
        <w:outlineLvl w:val="1"/>
        <w:rPr>
          <w:rFonts w:ascii="宋体" w:eastAsia="宋体" w:hAnsi="宋体" w:cs="宋体"/>
          <w:b/>
          <w:bCs/>
          <w:kern w:val="0"/>
          <w:sz w:val="36"/>
          <w:szCs w:val="36"/>
        </w:rPr>
      </w:pPr>
      <w:r w:rsidRPr="00D33A0E">
        <w:rPr>
          <w:rFonts w:ascii="宋体" w:eastAsia="宋体" w:hAnsi="宋体" w:cs="宋体"/>
          <w:b/>
          <w:bCs/>
          <w:kern w:val="0"/>
          <w:sz w:val="36"/>
          <w:szCs w:val="36"/>
        </w:rPr>
        <w:t>浙江省人力资源和社会保障厅办公室关于开展2017年浙江人力资源和社会保障科研项目申报工作的通知</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各市、县（市、区）人力资源和社会保障局，嘉兴市社会保障事务局，各有关单位：</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2017年浙江省人力资源和社会保障科研项目申报工作即日起开始。现将有关事宜通知如下：</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一、申报选题</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申报选题要紧密围绕全省人力资源社会保障中心工作，在加强高质量就业公共服务、高层次人才培养引进、技能人才增量提质、 社会保障改革发展、深化机关事业单位人事制度改革、完善工资收入分配制度、和谐劳动关系构建和</w:t>
      </w:r>
      <w:proofErr w:type="gramStart"/>
      <w:r w:rsidRPr="00D33A0E">
        <w:rPr>
          <w:rFonts w:ascii="宋体" w:eastAsia="宋体" w:hAnsi="宋体" w:cs="宋体"/>
          <w:kern w:val="0"/>
          <w:sz w:val="24"/>
          <w:szCs w:val="24"/>
        </w:rPr>
        <w:t>信访维稳等</w:t>
      </w:r>
      <w:proofErr w:type="gramEnd"/>
      <w:r w:rsidRPr="00D33A0E">
        <w:rPr>
          <w:rFonts w:ascii="宋体" w:eastAsia="宋体" w:hAnsi="宋体" w:cs="宋体"/>
          <w:kern w:val="0"/>
          <w:sz w:val="24"/>
          <w:szCs w:val="24"/>
        </w:rPr>
        <w:t>重点领域开展研究。选题要突出研究的创新性、针对性、前瞻性，重视科研成果的转化和应用，充分展示我省人力资源和社会保障改革实践新经验、新进展和重大基础理论成果。具体申报可根据《2017年浙江省人力资源和社会保障科研重点》（详见附件1）自行设计申报项目。</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二、申报要求</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（一）申报条件</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申报者要严格按本通知要求制作申报材料，做到规范、准确、齐全。每位申报者只能主持申报一个项目，不支持一题多报，同一项目已被其他单位立项，则不得再申报；凡未按时完成上一年度立项项目的，不得申报2017年项目。</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申报材料须推荐单位签字盖章，统一填写汇总表，报省人力资源和社会保障科学研究院，并发</w:t>
      </w:r>
      <w:proofErr w:type="gramStart"/>
      <w:r w:rsidRPr="00D33A0E">
        <w:rPr>
          <w:rFonts w:ascii="宋体" w:eastAsia="宋体" w:hAnsi="宋体" w:cs="宋体"/>
          <w:kern w:val="0"/>
          <w:sz w:val="24"/>
          <w:szCs w:val="24"/>
        </w:rPr>
        <w:t>送电子</w:t>
      </w:r>
      <w:proofErr w:type="gramEnd"/>
      <w:r w:rsidRPr="00D33A0E">
        <w:rPr>
          <w:rFonts w:ascii="宋体" w:eastAsia="宋体" w:hAnsi="宋体" w:cs="宋体"/>
          <w:kern w:val="0"/>
          <w:sz w:val="24"/>
          <w:szCs w:val="24"/>
        </w:rPr>
        <w:t>版本。推荐单位要认真审查申报材料，注意控制申报数量，提高申报质量。</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（二）申报材料</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1.个人填写：经推荐单位审查合格、同意推荐并盖章的纸质《2017年浙江省人力资源和社会保障科研项目申报表》（见附件2）一式三份。</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2.单位填写：《2017年浙江省人力资源和社会保障科研项目申报汇总表》（见附件3）。</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lastRenderedPageBreak/>
        <w:t xml:space="preserve">　　3.申报所需的各种材料（《申报通知》、《申报表》、《汇总表》等）请直接登陆浙江省人力资源和社会保障网“ 最新文件 ”栏目查询并下载（网址：http://www.zjhrss.gov.cn）。表格打印和复印件一律使用A4纸。</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（三）申报时间</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即日起至4月20日止，逾期不予受理，请各单位按时汇总报送。</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三、申报受理</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（一）申报项目受理后，将组织专家组根据项目计划、前期成果、研究团队以及完成项目保障条件等综合评定后确定立项名单并发文公布。项目按要求通过结题后，由省人力资源和社会保障厅颁发结题证书。</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（二）受理单位：</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浙江省人力资源和社会保障科学研究院</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联系人：潘璐莎    电 话（传真）：0571-85216987</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邮  箱：zz@zjhrss.gov.cn       </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受理地址：</w:t>
      </w:r>
      <w:proofErr w:type="gramStart"/>
      <w:r w:rsidRPr="00D33A0E">
        <w:rPr>
          <w:rFonts w:ascii="宋体" w:eastAsia="宋体" w:hAnsi="宋体" w:cs="宋体"/>
          <w:kern w:val="0"/>
          <w:sz w:val="24"/>
          <w:szCs w:val="24"/>
        </w:rPr>
        <w:t>杭州市古翠路</w:t>
      </w:r>
      <w:proofErr w:type="gramEnd"/>
      <w:r w:rsidRPr="00D33A0E">
        <w:rPr>
          <w:rFonts w:ascii="宋体" w:eastAsia="宋体" w:hAnsi="宋体" w:cs="宋体"/>
          <w:kern w:val="0"/>
          <w:sz w:val="24"/>
          <w:szCs w:val="24"/>
        </w:rPr>
        <w:t>50号浙江人力社保大楼7楼</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xml:space="preserve">　　邮编：310012</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附件：1.2017年浙江省人力资源和社会保障科研重点</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2.2017年浙江省人力资源和社会保障科研项目申报表</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3.2017年浙江省人力资源和社会保障科研项目申报汇总表</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浙江省人力资源和社会保障厅办公室</w:t>
      </w:r>
    </w:p>
    <w:p w:rsidR="00D33A0E" w:rsidRPr="00D33A0E" w:rsidRDefault="00D33A0E" w:rsidP="00D33A0E">
      <w:pPr>
        <w:widowControl/>
        <w:spacing w:before="100" w:beforeAutospacing="1" w:after="100" w:afterAutospacing="1"/>
        <w:ind w:left="1440"/>
        <w:jc w:val="left"/>
        <w:rPr>
          <w:rFonts w:ascii="宋体" w:eastAsia="宋体" w:hAnsi="宋体" w:cs="宋体"/>
          <w:kern w:val="0"/>
          <w:sz w:val="24"/>
          <w:szCs w:val="24"/>
        </w:rPr>
      </w:pPr>
      <w:r w:rsidRPr="00D33A0E">
        <w:rPr>
          <w:rFonts w:ascii="宋体" w:eastAsia="宋体" w:hAnsi="宋体" w:cs="宋体"/>
          <w:kern w:val="0"/>
          <w:sz w:val="24"/>
          <w:szCs w:val="24"/>
        </w:rPr>
        <w:t>                           2017年2月13 日</w:t>
      </w:r>
    </w:p>
    <w:p w:rsidR="00BE4B0D" w:rsidRDefault="00BE4B0D"/>
    <w:sectPr w:rsidR="00BE4B0D" w:rsidSect="00BE4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D37" w:rsidRDefault="00642D37" w:rsidP="00642D37">
      <w:r>
        <w:separator/>
      </w:r>
    </w:p>
  </w:endnote>
  <w:endnote w:type="continuationSeparator" w:id="1">
    <w:p w:rsidR="00642D37" w:rsidRDefault="00642D37" w:rsidP="00642D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D37" w:rsidRDefault="00642D37" w:rsidP="00642D37">
      <w:r>
        <w:separator/>
      </w:r>
    </w:p>
  </w:footnote>
  <w:footnote w:type="continuationSeparator" w:id="1">
    <w:p w:rsidR="00642D37" w:rsidRDefault="00642D37" w:rsidP="00642D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A0E"/>
    <w:rsid w:val="000943DC"/>
    <w:rsid w:val="00113075"/>
    <w:rsid w:val="001459B9"/>
    <w:rsid w:val="00146E13"/>
    <w:rsid w:val="001C011B"/>
    <w:rsid w:val="005A6AE2"/>
    <w:rsid w:val="005F752C"/>
    <w:rsid w:val="00637D60"/>
    <w:rsid w:val="00642D37"/>
    <w:rsid w:val="00682C93"/>
    <w:rsid w:val="007501BB"/>
    <w:rsid w:val="00753B83"/>
    <w:rsid w:val="00770723"/>
    <w:rsid w:val="00953282"/>
    <w:rsid w:val="00A933F8"/>
    <w:rsid w:val="00B31615"/>
    <w:rsid w:val="00B5012D"/>
    <w:rsid w:val="00B5193A"/>
    <w:rsid w:val="00B97D43"/>
    <w:rsid w:val="00BE4B0D"/>
    <w:rsid w:val="00C34E9D"/>
    <w:rsid w:val="00D33A0E"/>
    <w:rsid w:val="00D464CE"/>
    <w:rsid w:val="00D943F9"/>
    <w:rsid w:val="00E27D52"/>
    <w:rsid w:val="00E62B1B"/>
    <w:rsid w:val="00EC2C58"/>
    <w:rsid w:val="00FA0274"/>
    <w:rsid w:val="00FA61AC"/>
    <w:rsid w:val="00FB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paragraph" w:styleId="2">
    <w:name w:val="heading 2"/>
    <w:basedOn w:val="a"/>
    <w:link w:val="2Char"/>
    <w:uiPriority w:val="9"/>
    <w:qFormat/>
    <w:rsid w:val="00D33A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3A0E"/>
    <w:rPr>
      <w:rFonts w:ascii="宋体" w:eastAsia="宋体" w:hAnsi="宋体" w:cs="宋体"/>
      <w:b/>
      <w:bCs/>
      <w:kern w:val="0"/>
      <w:sz w:val="36"/>
      <w:szCs w:val="36"/>
    </w:rPr>
  </w:style>
  <w:style w:type="character" w:styleId="a3">
    <w:name w:val="Hyperlink"/>
    <w:basedOn w:val="a0"/>
    <w:uiPriority w:val="99"/>
    <w:semiHidden/>
    <w:unhideWhenUsed/>
    <w:rsid w:val="00D33A0E"/>
    <w:rPr>
      <w:color w:val="0000FF"/>
      <w:u w:val="single"/>
    </w:rPr>
  </w:style>
  <w:style w:type="paragraph" w:styleId="a4">
    <w:name w:val="Normal (Web)"/>
    <w:basedOn w:val="a"/>
    <w:uiPriority w:val="99"/>
    <w:semiHidden/>
    <w:unhideWhenUsed/>
    <w:rsid w:val="00D33A0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642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42D37"/>
    <w:rPr>
      <w:sz w:val="18"/>
      <w:szCs w:val="18"/>
    </w:rPr>
  </w:style>
  <w:style w:type="paragraph" w:styleId="a6">
    <w:name w:val="footer"/>
    <w:basedOn w:val="a"/>
    <w:link w:val="Char0"/>
    <w:uiPriority w:val="99"/>
    <w:semiHidden/>
    <w:unhideWhenUsed/>
    <w:rsid w:val="00642D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42D37"/>
    <w:rPr>
      <w:sz w:val="18"/>
      <w:szCs w:val="18"/>
    </w:rPr>
  </w:style>
</w:styles>
</file>

<file path=word/webSettings.xml><?xml version="1.0" encoding="utf-8"?>
<w:webSettings xmlns:r="http://schemas.openxmlformats.org/officeDocument/2006/relationships" xmlns:w="http://schemas.openxmlformats.org/wordprocessingml/2006/main">
  <w:divs>
    <w:div w:id="1592394738">
      <w:bodyDiv w:val="1"/>
      <w:marLeft w:val="0"/>
      <w:marRight w:val="0"/>
      <w:marTop w:val="0"/>
      <w:marBottom w:val="0"/>
      <w:divBdr>
        <w:top w:val="none" w:sz="0" w:space="0" w:color="auto"/>
        <w:left w:val="none" w:sz="0" w:space="0" w:color="auto"/>
        <w:bottom w:val="none" w:sz="0" w:space="0" w:color="auto"/>
        <w:right w:val="none" w:sz="0" w:space="0" w:color="auto"/>
      </w:divBdr>
      <w:divsChild>
        <w:div w:id="702559505">
          <w:marLeft w:val="0"/>
          <w:marRight w:val="0"/>
          <w:marTop w:val="0"/>
          <w:marBottom w:val="0"/>
          <w:divBdr>
            <w:top w:val="none" w:sz="0" w:space="0" w:color="auto"/>
            <w:left w:val="none" w:sz="0" w:space="0" w:color="auto"/>
            <w:bottom w:val="none" w:sz="0" w:space="0" w:color="auto"/>
            <w:right w:val="none" w:sz="0" w:space="0" w:color="auto"/>
          </w:divBdr>
          <w:divsChild>
            <w:div w:id="8119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1072</Characters>
  <Application>Microsoft Office Word</Application>
  <DocSecurity>0</DocSecurity>
  <Lines>8</Lines>
  <Paragraphs>2</Paragraphs>
  <ScaleCrop>false</ScaleCrop>
  <Company>Sky123.Org</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2</cp:revision>
  <dcterms:created xsi:type="dcterms:W3CDTF">2017-02-27T01:30:00Z</dcterms:created>
  <dcterms:modified xsi:type="dcterms:W3CDTF">2017-02-27T01:59:00Z</dcterms:modified>
</cp:coreProperties>
</file>