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2E32D">
      <w:pPr>
        <w:pStyle w:val="2"/>
      </w:pPr>
      <w:r>
        <w:rPr>
          <w:rFonts w:hint="eastAsia"/>
        </w:rPr>
        <w:t>职务知识产权成果申办流程</w:t>
      </w:r>
    </w:p>
    <w:p w14:paraId="4EBEFC2B"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</w:t>
      </w:r>
      <w:r>
        <w:rPr>
          <w:rFonts w:ascii="仿宋_GB2312" w:eastAsia="仿宋_GB2312"/>
          <w:sz w:val="24"/>
          <w:szCs w:val="24"/>
        </w:rPr>
        <w:t>.</w:t>
      </w:r>
      <w:r>
        <w:rPr>
          <w:rFonts w:hint="eastAsia" w:ascii="仿宋_GB2312" w:eastAsia="仿宋_GB2312"/>
          <w:sz w:val="24"/>
          <w:szCs w:val="24"/>
        </w:rPr>
        <w:t>了解《浙江药科职业大学知识产权管理办法（试行）》（浙药大〔</w:t>
      </w:r>
      <w:r>
        <w:rPr>
          <w:rFonts w:ascii="仿宋_GB2312" w:eastAsia="仿宋_GB2312"/>
          <w:sz w:val="24"/>
          <w:szCs w:val="24"/>
        </w:rPr>
        <w:t>2022</w:t>
      </w:r>
      <w:r>
        <w:rPr>
          <w:rFonts w:hint="eastAsia" w:ascii="仿宋_GB2312" w:eastAsia="仿宋_GB2312"/>
          <w:sz w:val="24"/>
          <w:szCs w:val="24"/>
        </w:rPr>
        <w:t>〕</w:t>
      </w:r>
      <w:r>
        <w:rPr>
          <w:rFonts w:ascii="仿宋_GB2312" w:eastAsia="仿宋_GB2312"/>
          <w:sz w:val="24"/>
          <w:szCs w:val="24"/>
        </w:rPr>
        <w:t>40</w:t>
      </w:r>
      <w:r>
        <w:rPr>
          <w:rFonts w:hint="eastAsia" w:ascii="仿宋_GB2312" w:eastAsia="仿宋_GB2312"/>
          <w:sz w:val="24"/>
          <w:szCs w:val="24"/>
        </w:rPr>
        <w:t>号）（</w:t>
      </w:r>
      <w:r>
        <w:rPr>
          <w:rFonts w:ascii="仿宋_GB2312" w:eastAsia="仿宋_GB2312"/>
          <w:sz w:val="24"/>
          <w:szCs w:val="24"/>
        </w:rPr>
        <w:fldChar w:fldCharType="begin"/>
      </w:r>
      <w:r>
        <w:rPr>
          <w:rFonts w:ascii="仿宋_GB2312" w:eastAsia="仿宋_GB2312"/>
          <w:sz w:val="24"/>
          <w:szCs w:val="24"/>
        </w:rPr>
        <w:instrText xml:space="preserve"> </w:instrText>
      </w:r>
      <w:r>
        <w:rPr>
          <w:rFonts w:hint="eastAsia" w:ascii="仿宋_GB2312" w:eastAsia="仿宋_GB2312"/>
          <w:sz w:val="24"/>
          <w:szCs w:val="24"/>
        </w:rPr>
        <w:instrText xml:space="preserve">HYPERLINK "https://oa.zjpc.net.cn/docs/docs/DocDspExt.jsp?imagefileId=104123&amp;versionId=&amp;isFromAccessory=false&amp;hasviewlog=false&amp;fromFlowDoc=&amp;from=&amp;userCategory=0&amp;id=88303&amp;olddocid=88303&amp;isrequest=&amp;requestid=0&amp;votingId=0&amp;desrequestid=0&amp;blnOsp=false&amp;topage=&amp;meetingid=0&amp;f_weaver_belongto_userid=null&amp;f_weaver_belongto_usertype=null&amp;workplanid=0"</w:instrText>
      </w:r>
      <w:r>
        <w:rPr>
          <w:rFonts w:ascii="仿宋_GB2312" w:eastAsia="仿宋_GB2312"/>
          <w:sz w:val="24"/>
          <w:szCs w:val="24"/>
        </w:rPr>
        <w:instrText xml:space="preserve"> </w:instrText>
      </w:r>
      <w:r>
        <w:rPr>
          <w:rFonts w:ascii="仿宋_GB2312" w:eastAsia="仿宋_GB2312"/>
          <w:sz w:val="24"/>
          <w:szCs w:val="24"/>
        </w:rPr>
        <w:fldChar w:fldCharType="separate"/>
      </w:r>
      <w:r>
        <w:rPr>
          <w:rStyle w:val="7"/>
          <w:rFonts w:hint="eastAsia" w:ascii="仿宋_GB2312" w:eastAsia="仿宋_GB2312"/>
          <w:sz w:val="24"/>
          <w:szCs w:val="24"/>
        </w:rPr>
        <w:t>点击此处查看学校发文</w:t>
      </w:r>
      <w:r>
        <w:rPr>
          <w:rFonts w:ascii="仿宋_GB2312" w:eastAsia="仿宋_GB2312"/>
          <w:sz w:val="24"/>
          <w:szCs w:val="24"/>
        </w:rPr>
        <w:fldChar w:fldCharType="end"/>
      </w:r>
      <w:r>
        <w:rPr>
          <w:rFonts w:hint="eastAsia" w:ascii="仿宋_GB2312" w:eastAsia="仿宋_GB2312"/>
          <w:sz w:val="24"/>
          <w:szCs w:val="24"/>
        </w:rPr>
        <w:t>）政策。</w:t>
      </w:r>
    </w:p>
    <w:p w14:paraId="0FDCCC99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2.</w:t>
      </w:r>
      <w:r>
        <w:rPr>
          <w:rFonts w:hint="eastAsia" w:ascii="仿宋_GB2312" w:eastAsia="仿宋_GB2312"/>
          <w:sz w:val="24"/>
          <w:szCs w:val="24"/>
        </w:rPr>
        <w:t>联系资产处办理采购流程。</w:t>
      </w:r>
    </w:p>
    <w:p w14:paraId="24A1CE4B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3.</w:t>
      </w:r>
      <w:r>
        <w:rPr>
          <w:rFonts w:hint="eastAsia" w:ascii="仿宋_GB2312" w:eastAsia="仿宋_GB2312"/>
          <w:sz w:val="24"/>
          <w:szCs w:val="24"/>
        </w:rPr>
        <w:t>发明人选择合适的知识产权代理公司申请知识产权成果，并在科研管理系统中登记专利名称，告知科研处已申请备案</w:t>
      </w:r>
    </w:p>
    <w:p w14:paraId="6E73DC60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4.</w:t>
      </w:r>
      <w:r>
        <w:rPr>
          <w:rFonts w:hint="eastAsia" w:ascii="仿宋_GB2312" w:eastAsia="仿宋_GB2312"/>
          <w:sz w:val="24"/>
          <w:szCs w:val="24"/>
        </w:rPr>
        <w:t>《知识产权申请委托代理书》走学校OA流程申请用印：学校OA-流程-新建流程-印章申请-填写含“</w:t>
      </w:r>
      <w:r>
        <w:rPr>
          <w:rFonts w:hint="eastAsia" w:ascii="仿宋_GB2312" w:eastAsia="仿宋_GB2312"/>
          <w:color w:val="FF0000"/>
          <w:sz w:val="24"/>
          <w:szCs w:val="24"/>
        </w:rPr>
        <w:t>！</w:t>
      </w:r>
      <w:r>
        <w:rPr>
          <w:rFonts w:hint="eastAsia" w:ascii="仿宋_GB2312" w:eastAsia="仿宋_GB2312"/>
          <w:sz w:val="24"/>
          <w:szCs w:val="24"/>
        </w:rPr>
        <w:t>”字段，上传附件）-选择学校公章，填写数量-填写签字意见-流转至单位、部门领导-等待流程完成（办公室审批后）-奉化校区行政楼校办3</w:t>
      </w:r>
      <w:r>
        <w:rPr>
          <w:rFonts w:ascii="仿宋_GB2312" w:eastAsia="仿宋_GB2312"/>
          <w:sz w:val="24"/>
          <w:szCs w:val="24"/>
        </w:rPr>
        <w:t>04</w:t>
      </w:r>
      <w:r>
        <w:rPr>
          <w:rFonts w:hint="eastAsia" w:ascii="仿宋_GB2312" w:eastAsia="仿宋_GB2312"/>
          <w:sz w:val="24"/>
          <w:szCs w:val="24"/>
        </w:rPr>
        <w:t>罗希老师处盖章。</w:t>
      </w:r>
    </w:p>
    <w:p w14:paraId="6DDA3380"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drawing>
          <wp:inline distT="0" distB="0" distL="0" distR="0">
            <wp:extent cx="3394710" cy="205486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09748" cy="206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6B39A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5.</w:t>
      </w:r>
      <w:r>
        <w:rPr>
          <w:rFonts w:hint="eastAsia" w:ascii="仿宋_GB2312" w:eastAsia="仿宋_GB2312"/>
          <w:sz w:val="24"/>
          <w:szCs w:val="24"/>
        </w:rPr>
        <w:t>起草合同，并发初稿至学校法律顾问王豪律师邮箱wanghaolaw2021@163.com，等律师反馈律师意见表，根据意见修改。</w:t>
      </w:r>
    </w:p>
    <w:p w14:paraId="21550FC3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6.</w:t>
      </w:r>
      <w:r>
        <w:rPr>
          <w:rFonts w:hint="eastAsia" w:ascii="仿宋_GB2312" w:eastAsia="仿宋_GB2312"/>
          <w:sz w:val="24"/>
          <w:szCs w:val="24"/>
        </w:rPr>
        <w:t>走学校OA流程申请用印：学校OA-流程-新建流程-合同审批流程-填写含“</w:t>
      </w:r>
      <w:r>
        <w:rPr>
          <w:rFonts w:hint="eastAsia" w:ascii="仿宋_GB2312" w:eastAsia="仿宋_GB2312"/>
          <w:color w:val="FF0000"/>
          <w:sz w:val="24"/>
          <w:szCs w:val="24"/>
        </w:rPr>
        <w:t>！</w:t>
      </w:r>
      <w:r>
        <w:rPr>
          <w:rFonts w:hint="eastAsia" w:ascii="仿宋_GB2312" w:eastAsia="仿宋_GB2312"/>
          <w:sz w:val="24"/>
          <w:szCs w:val="24"/>
        </w:rPr>
        <w:t>”字段，上传附件（合同、律师意见表）-选择采购合同专用章，填写数量-填写签字意见-流转至单位、部门领导-等待流程完成（办公室审批后）-打印。</w:t>
      </w:r>
    </w:p>
    <w:p w14:paraId="574A6622">
      <w:pPr>
        <w:rPr>
          <w:rFonts w:hint="eastAsia" w:ascii="仿宋_GB2312" w:eastAsia="仿宋_GB2312"/>
          <w:sz w:val="24"/>
          <w:szCs w:val="24"/>
        </w:rPr>
      </w:pPr>
      <w:r>
        <w:drawing>
          <wp:inline distT="0" distB="0" distL="0" distR="0">
            <wp:extent cx="4286250" cy="274193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52523" cy="278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D0C54">
      <w:pPr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7</w:t>
      </w:r>
      <w:r>
        <w:rPr>
          <w:rFonts w:ascii="仿宋_GB2312" w:eastAsia="仿宋_GB2312"/>
          <w:sz w:val="24"/>
          <w:szCs w:val="24"/>
        </w:rPr>
        <w:t>.</w:t>
      </w:r>
      <w:r>
        <w:rPr>
          <w:rFonts w:hint="eastAsia" w:ascii="仿宋_GB2312" w:eastAsia="仿宋_GB2312"/>
          <w:sz w:val="24"/>
          <w:szCs w:val="24"/>
        </w:rPr>
        <w:t>申请软件著作权登记的老师，请提供给代理机构我校在国家版权保护中心著作权登记系统账号：</w:t>
      </w:r>
      <w:r>
        <w:rPr>
          <w:rFonts w:ascii="仿宋_GB2312" w:eastAsia="仿宋_GB2312"/>
          <w:sz w:val="24"/>
          <w:szCs w:val="24"/>
        </w:rPr>
        <w:t>zjpczjpc</w:t>
      </w:r>
      <w:r>
        <w:rPr>
          <w:rFonts w:hint="eastAsia" w:ascii="仿宋_GB2312" w:eastAsia="仿宋_GB2312"/>
          <w:sz w:val="24"/>
          <w:szCs w:val="24"/>
        </w:rPr>
        <w:t>，密码：</w:t>
      </w:r>
      <w:r>
        <w:rPr>
          <w:rFonts w:ascii="仿宋_GB2312" w:eastAsia="仿宋_GB2312"/>
          <w:sz w:val="24"/>
          <w:szCs w:val="24"/>
        </w:rPr>
        <w:t>Zjpc8883904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eastAsia="仿宋_GB2312"/>
          <w:sz w:val="24"/>
          <w:szCs w:val="24"/>
        </w:rPr>
        <w:t>。申请过程中会需要短信验证码登录，请及时钉钉联系科研处方磊获取短信验证码。</w:t>
      </w:r>
    </w:p>
    <w:p w14:paraId="2D0ED486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8.</w:t>
      </w:r>
      <w:r>
        <w:rPr>
          <w:rFonts w:hint="eastAsia" w:ascii="仿宋_GB2312" w:eastAsia="仿宋_GB2312"/>
          <w:sz w:val="24"/>
          <w:szCs w:val="24"/>
        </w:rPr>
        <w:t>提交以下材料到实验室与资产管理处登记用印：</w:t>
      </w:r>
    </w:p>
    <w:p w14:paraId="2CFBE2A3"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（1）合同（合同约定数量，负责人签字）</w:t>
      </w:r>
    </w:p>
    <w:p w14:paraId="56324568"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（2）律师意见表（1份）</w:t>
      </w:r>
    </w:p>
    <w:p w14:paraId="619D777A"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（3）OA流程打印稿（</w:t>
      </w:r>
      <w:r>
        <w:rPr>
          <w:rFonts w:ascii="仿宋_GB2312" w:eastAsia="仿宋_GB2312"/>
          <w:sz w:val="24"/>
          <w:szCs w:val="24"/>
        </w:rPr>
        <w:t>1</w:t>
      </w:r>
      <w:r>
        <w:rPr>
          <w:rFonts w:hint="eastAsia" w:ascii="仿宋_GB2312" w:eastAsia="仿宋_GB2312"/>
          <w:sz w:val="24"/>
          <w:szCs w:val="24"/>
        </w:rPr>
        <w:t>份，作为合同审批流程单）</w:t>
      </w:r>
    </w:p>
    <w:p w14:paraId="70FD7535">
      <w:pPr>
        <w:rPr>
          <w:rFonts w:ascii="仿宋" w:hAnsi="仿宋" w:eastAsia="仿宋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9.</w:t>
      </w:r>
      <w:r>
        <w:rPr>
          <w:rFonts w:hint="eastAsia" w:ascii="仿宋_GB2312" w:eastAsia="仿宋_GB2312"/>
          <w:sz w:val="24"/>
          <w:szCs w:val="24"/>
        </w:rPr>
        <w:t>取得知识产权证</w:t>
      </w:r>
      <w:r>
        <w:rPr>
          <w:rFonts w:hint="eastAsia" w:ascii="仿宋" w:hAnsi="仿宋" w:eastAsia="仿宋"/>
          <w:sz w:val="24"/>
          <w:szCs w:val="24"/>
        </w:rPr>
        <w:t>书后，扫描件上传科研管理系统，填写相关信息，学院审核，学校审核通过</w:t>
      </w:r>
    </w:p>
    <w:p w14:paraId="2860975E"/>
    <w:sectPr>
      <w:pgSz w:w="11906" w:h="16838"/>
      <w:pgMar w:top="426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4DA0"/>
    <w:rsid w:val="000016B0"/>
    <w:rsid w:val="000666AE"/>
    <w:rsid w:val="001549CB"/>
    <w:rsid w:val="00314765"/>
    <w:rsid w:val="00472DDB"/>
    <w:rsid w:val="005575FC"/>
    <w:rsid w:val="00566DB0"/>
    <w:rsid w:val="006451D7"/>
    <w:rsid w:val="00704E00"/>
    <w:rsid w:val="00722BAE"/>
    <w:rsid w:val="00817143"/>
    <w:rsid w:val="0083668A"/>
    <w:rsid w:val="0087073B"/>
    <w:rsid w:val="00912DDE"/>
    <w:rsid w:val="00956C34"/>
    <w:rsid w:val="00A94C86"/>
    <w:rsid w:val="00B42993"/>
    <w:rsid w:val="00B60F50"/>
    <w:rsid w:val="00D84DA0"/>
    <w:rsid w:val="00E35031"/>
    <w:rsid w:val="00E83005"/>
    <w:rsid w:val="00E87DB0"/>
    <w:rsid w:val="4D91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1 字符"/>
    <w:basedOn w:val="6"/>
    <w:link w:val="2"/>
    <w:uiPriority w:val="9"/>
    <w:rPr>
      <w:rFonts w:eastAsia="黑体"/>
      <w:b/>
      <w:bCs/>
      <w:kern w:val="44"/>
      <w:sz w:val="32"/>
      <w:szCs w:val="44"/>
    </w:rPr>
  </w:style>
  <w:style w:type="character" w:customStyle="1" w:styleId="12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597</Words>
  <Characters>658</Characters>
  <Lines>7</Lines>
  <Paragraphs>2</Paragraphs>
  <TotalTime>72</TotalTime>
  <ScaleCrop>false</ScaleCrop>
  <LinksUpToDate>false</LinksUpToDate>
  <CharactersWithSpaces>658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2021-04-21T06:56:00Z</dcterms:created>
  <dc:creator>HOME</dc:creator>
  <cp:lastModifiedBy>I'M </cp:lastModifiedBy>
  <cp:lastPrinted>2021-05-11T03:23:00Z</cp:lastPrinted>
  <dcterms:modified xsi:type="dcterms:W3CDTF">2025-01-07T07:39:25Z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eyJoZGlkIjoiODRkNTUzZWE2YmY0ZDU5OTJhN2FmMDljY2VkN2YxYjkiLCJ1c2VySWQiOiI2Nzg0MDExNjMifQ==</vt:lpwstr>
  </property>
  <property fmtid="{D5CDD505-2E9C-101B-9397-08002B2CF9AE}" pid="3" name="KSOProductBuildVer">
    <vt:lpwstr>2052-12.1.0.19302</vt:lpwstr>
  </property>
  <property fmtid="{D5CDD505-2E9C-101B-9397-08002B2CF9AE}" pid="4" name="ICV">
    <vt:lpwstr>D6DCE7AAB4654DDE9087AB2D2927BF97_12</vt:lpwstr>
  </property>
</Properties>
</file>